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52ADA" w:rsidRDefault="00183E00" w:rsidP="00BD0CC7">
      <w:bookmarkStart w:id="0" w:name="_GoBack"/>
      <w:bookmarkEnd w:id="0"/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1D36B07C" wp14:editId="561D3FB7">
            <wp:simplePos x="0" y="0"/>
            <wp:positionH relativeFrom="margin">
              <wp:posOffset>-1358265</wp:posOffset>
            </wp:positionH>
            <wp:positionV relativeFrom="paragraph">
              <wp:posOffset>-1329055</wp:posOffset>
            </wp:positionV>
            <wp:extent cx="7991475" cy="2032635"/>
            <wp:effectExtent l="0" t="0" r="9525" b="5715"/>
            <wp:wrapNone/>
            <wp:docPr id="4" name="图片 4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18ED63" wp14:editId="4457D82A">
                <wp:simplePos x="0" y="0"/>
                <wp:positionH relativeFrom="margin">
                  <wp:posOffset>-278765</wp:posOffset>
                </wp:positionH>
                <wp:positionV relativeFrom="paragraph">
                  <wp:posOffset>328930</wp:posOffset>
                </wp:positionV>
                <wp:extent cx="5831840" cy="784542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784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ADA" w:rsidRPr="00742557" w:rsidRDefault="00352ADA" w:rsidP="005D3FE0">
                            <w:pPr>
                              <w:snapToGrid w:val="0"/>
                              <w:spacing w:line="640" w:lineRule="exact"/>
                              <w:jc w:val="center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pacing w:val="40"/>
                                <w:sz w:val="48"/>
                                <w:szCs w:val="21"/>
                              </w:rPr>
                            </w:pPr>
                            <w:r w:rsidRPr="00742557">
                              <w:rPr>
                                <w:rFonts w:ascii="微软雅黑" w:eastAsia="微软雅黑" w:hAnsi="微软雅黑" w:hint="eastAsia"/>
                                <w:bCs/>
                                <w:color w:val="262626" w:themeColor="text1" w:themeTint="D9"/>
                                <w:spacing w:val="40"/>
                                <w:sz w:val="48"/>
                                <w:szCs w:val="21"/>
                              </w:rPr>
                              <w:t>自荐信</w:t>
                            </w: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 xml:space="preserve">敬爱的先生/女士： </w:t>
                            </w:r>
                          </w:p>
                          <w:p w:rsidR="00495A08" w:rsidRPr="007D48B4" w:rsidRDefault="00495A08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您好！ 我是***大学的一名大四学生，即将踏入社会的我对未来充满着期待，我相信“Well begun is half done</w:t>
                            </w:r>
                            <w:r w:rsidR="00B04A9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”，好的开端是成功的一半</w:t>
                            </w: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。我希望贵公司就是我成功的起点，我能有幸同贵公司一起共创明日的辉煌。</w:t>
                            </w:r>
                          </w:p>
                          <w:p w:rsidR="00C46122" w:rsidRPr="007D48B4" w:rsidRDefault="00C46122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我出生于风景秀美的边陲小城——临江，</w:t>
                            </w:r>
                            <w:r w:rsidRPr="007D48B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  <w:t>201</w:t>
                            </w:r>
                            <w:r w:rsidR="00D745E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  <w:t>X</w:t>
                            </w: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年我以优异的成绩考入了****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影响。</w:t>
                            </w:r>
                          </w:p>
                          <w:p w:rsidR="00173E1F" w:rsidRPr="007D48B4" w:rsidRDefault="00173E1F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我在做好本职工作的同时，还积极参加学校组织的各项活动，并鼓励同学参与，为他们出谋划策；在日常生活中，我能够紧密团结同学，我相信集体的力量是强大的，只有大家拧成一股绳，才能把各项工作做好。</w:t>
                            </w:r>
                          </w:p>
                          <w:p w:rsidR="00173E1F" w:rsidRPr="007D48B4" w:rsidRDefault="00173E1F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</w:t>
                            </w:r>
                            <w:r w:rsidR="00CA79BE"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的各项功能，</w:t>
                            </w: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                      </w:r>
                          </w:p>
                          <w:p w:rsidR="00173E1F" w:rsidRPr="007D48B4" w:rsidRDefault="00173E1F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“海阔凭鱼跃，天高任鸟飞”，我希望贵公司能给我一个施展才华的机会，我一定会努力工作，勤奋学习专业知识，不负公司给我的厚望。</w:t>
                            </w:r>
                          </w:p>
                          <w:p w:rsidR="00173E1F" w:rsidRPr="007D48B4" w:rsidRDefault="00173E1F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此致</w:t>
                            </w: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38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 xml:space="preserve"> </w:t>
                            </w:r>
                            <w:r w:rsidR="00173E1F"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 xml:space="preserve">   </w:t>
                            </w: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敬礼</w:t>
                            </w:r>
                          </w:p>
                          <w:p w:rsidR="00352ADA" w:rsidRPr="007D48B4" w:rsidRDefault="00352ADA" w:rsidP="005D3FE0">
                            <w:pPr>
                              <w:snapToGrid w:val="0"/>
                              <w:spacing w:line="440" w:lineRule="exact"/>
                              <w:jc w:val="righ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18"/>
                              </w:rPr>
                              <w:t>XX敬呈</w:t>
                            </w:r>
                          </w:p>
                          <w:p w:rsidR="00352ADA" w:rsidRPr="00742557" w:rsidRDefault="00352ADA" w:rsidP="005D3FE0">
                            <w:pPr>
                              <w:snapToGrid w:val="0"/>
                              <w:spacing w:line="440" w:lineRule="exact"/>
                              <w:jc w:val="righ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 w:rsidRPr="007D48B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  <w:t>201</w:t>
                            </w:r>
                            <w:r w:rsidR="00CA79BE" w:rsidRPr="007D48B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  <w:t>X</w:t>
                            </w:r>
                            <w:r w:rsidRPr="007D48B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18"/>
                              </w:rPr>
                              <w:t>.07</w:t>
                            </w:r>
                            <w:r w:rsidRPr="00742557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8ED6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.95pt;margin-top:25.9pt;width:459.2pt;height:617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" filled="f">
                <v:stroke opacity="0"/>
                <v:textbox style="mso-fit-shape-to-text:t">
                  <w:txbxContent>
                    <w:p w:rsidR="00352ADA" w:rsidRPr="00742557" w:rsidRDefault="00352ADA" w:rsidP="005D3FE0">
                      <w:pPr>
                        <w:snapToGrid w:val="0"/>
                        <w:spacing w:line="640" w:lineRule="exact"/>
                        <w:jc w:val="center"/>
                        <w:rPr>
                          <w:rFonts w:ascii="微软雅黑" w:eastAsia="微软雅黑" w:hAnsi="微软雅黑"/>
                          <w:color w:val="262626" w:themeColor="text1" w:themeTint="D9"/>
                          <w:spacing w:val="40"/>
                          <w:sz w:val="48"/>
                          <w:szCs w:val="21"/>
                        </w:rPr>
                      </w:pPr>
                      <w:r w:rsidRPr="00742557">
                        <w:rPr>
                          <w:rFonts w:ascii="微软雅黑" w:eastAsia="微软雅黑" w:hAnsi="微软雅黑" w:hint="eastAsia"/>
                          <w:bCs/>
                          <w:color w:val="262626" w:themeColor="text1" w:themeTint="D9"/>
                          <w:spacing w:val="40"/>
                          <w:sz w:val="48"/>
                          <w:szCs w:val="21"/>
                        </w:rPr>
                        <w:t>自荐信</w:t>
                      </w: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 xml:space="preserve">敬爱的先生/女士： </w:t>
                      </w:r>
                    </w:p>
                    <w:p w:rsidR="00495A08" w:rsidRPr="007D48B4" w:rsidRDefault="00495A08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您好！ 我是***大学的一名大四学生，即将踏入社会的我对未来充满着期待，我相信“Well begun is half done</w:t>
                      </w:r>
                      <w:r w:rsidR="00B04A98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”，好的开端是成功的一半</w:t>
                      </w: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。我希望贵公司就是我成功的起点，我能有幸同贵公司一起共创明日的辉煌。</w:t>
                      </w:r>
                    </w:p>
                    <w:p w:rsidR="00C46122" w:rsidRPr="007D48B4" w:rsidRDefault="00C46122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我出生于风景秀美的边陲小城——临江，</w:t>
                      </w:r>
                      <w:r w:rsidRPr="007D48B4"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  <w:t>201</w:t>
                      </w:r>
                      <w:r w:rsidR="00D745E6"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  <w:t>X</w:t>
                      </w: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年我以优异的成绩考入了****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影响。</w:t>
                      </w:r>
                    </w:p>
                    <w:p w:rsidR="00173E1F" w:rsidRPr="007D48B4" w:rsidRDefault="00173E1F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我在做好本职工作的同时，还积极参加学校组织的各项活动，并鼓励同学参与，为他们出谋划策；在日常生活中，我能够紧密团结同学，我相信集体的力量是强大的，只有大家拧成一股绳，才能把各项工作做好。</w:t>
                      </w:r>
                    </w:p>
                    <w:p w:rsidR="00173E1F" w:rsidRPr="007D48B4" w:rsidRDefault="00173E1F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</w:t>
                      </w:r>
                      <w:r w:rsidR="00CA79BE"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的各项功能，</w:t>
                      </w: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                </w:r>
                    </w:p>
                    <w:p w:rsidR="00173E1F" w:rsidRPr="007D48B4" w:rsidRDefault="00173E1F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“海阔凭鱼跃，天高任鸟飞”，我希望贵公司能给我一个施展才华的机会，我一定会努力工作，勤奋学习专业知识，不负公司给我的厚望。</w:t>
                      </w:r>
                    </w:p>
                    <w:p w:rsidR="00173E1F" w:rsidRPr="007D48B4" w:rsidRDefault="00173E1F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此致</w:t>
                      </w:r>
                    </w:p>
                    <w:p w:rsidR="00352ADA" w:rsidRPr="007D48B4" w:rsidRDefault="00352ADA" w:rsidP="005D3FE0">
                      <w:pPr>
                        <w:snapToGrid w:val="0"/>
                        <w:spacing w:line="38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 xml:space="preserve"> </w:t>
                      </w:r>
                      <w:r w:rsidR="00173E1F"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 xml:space="preserve">   </w:t>
                      </w: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敬礼</w:t>
                      </w:r>
                    </w:p>
                    <w:p w:rsidR="00352ADA" w:rsidRPr="007D48B4" w:rsidRDefault="00352ADA" w:rsidP="005D3FE0">
                      <w:pPr>
                        <w:snapToGrid w:val="0"/>
                        <w:spacing w:line="440" w:lineRule="exact"/>
                        <w:jc w:val="right"/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18"/>
                        </w:rPr>
                        <w:t>XX敬呈</w:t>
                      </w:r>
                    </w:p>
                    <w:p w:rsidR="00352ADA" w:rsidRPr="00742557" w:rsidRDefault="00352ADA" w:rsidP="005D3FE0">
                      <w:pPr>
                        <w:snapToGrid w:val="0"/>
                        <w:spacing w:line="440" w:lineRule="exact"/>
                        <w:jc w:val="right"/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18"/>
                        </w:rPr>
                      </w:pPr>
                      <w:r w:rsidRPr="007D48B4"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  <w:t>201</w:t>
                      </w:r>
                      <w:r w:rsidR="00CA79BE" w:rsidRPr="007D48B4"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  <w:t>X</w:t>
                      </w:r>
                      <w:r w:rsidRPr="007D48B4">
                        <w:rPr>
                          <w:rFonts w:ascii="微软雅黑" w:eastAsia="微软雅黑" w:hAnsi="微软雅黑"/>
                          <w:color w:val="262626" w:themeColor="text1" w:themeTint="D9"/>
                          <w:szCs w:val="18"/>
                        </w:rPr>
                        <w:t>.07</w:t>
                      </w:r>
                      <w:r w:rsidRPr="00742557"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A08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6704" behindDoc="1" locked="0" layoutInCell="1" allowOverlap="1" wp14:anchorId="790C9DFE" wp14:editId="74161833">
            <wp:simplePos x="0" y="0"/>
            <wp:positionH relativeFrom="margin">
              <wp:posOffset>-1358265</wp:posOffset>
            </wp:positionH>
            <wp:positionV relativeFrom="paragraph">
              <wp:posOffset>7446645</wp:posOffset>
            </wp:positionV>
            <wp:extent cx="7991475" cy="2520315"/>
            <wp:effectExtent l="0" t="0" r="9525" b="0"/>
            <wp:wrapNone/>
            <wp:docPr id="5" name="图片 5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CC7" w:rsidRPr="00BD0CC7" w:rsidRDefault="00BD0CC7" w:rsidP="00BD0CC7"/>
    <w:sectPr w:rsidR="00BD0CC7" w:rsidRPr="00BD0C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94" w:rsidRDefault="00746F94">
      <w:r>
        <w:separator/>
      </w:r>
    </w:p>
  </w:endnote>
  <w:endnote w:type="continuationSeparator" w:id="0">
    <w:p w:rsidR="00746F94" w:rsidRDefault="0074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94" w:rsidRDefault="00746F94">
      <w:r>
        <w:separator/>
      </w:r>
    </w:p>
  </w:footnote>
  <w:footnote w:type="continuationSeparator" w:id="0">
    <w:p w:rsidR="00746F94" w:rsidRDefault="0074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3D" w:rsidRDefault="00A8223D" w:rsidP="00A822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1"/>
    <w:rsid w:val="000C2623"/>
    <w:rsid w:val="00173E1F"/>
    <w:rsid w:val="00183E00"/>
    <w:rsid w:val="002063C5"/>
    <w:rsid w:val="00320B6E"/>
    <w:rsid w:val="00352ADA"/>
    <w:rsid w:val="00432DFE"/>
    <w:rsid w:val="00495A08"/>
    <w:rsid w:val="00595337"/>
    <w:rsid w:val="005D3FE0"/>
    <w:rsid w:val="00650897"/>
    <w:rsid w:val="006C2802"/>
    <w:rsid w:val="007260FD"/>
    <w:rsid w:val="00732063"/>
    <w:rsid w:val="00742557"/>
    <w:rsid w:val="00746F94"/>
    <w:rsid w:val="007D48B4"/>
    <w:rsid w:val="00996035"/>
    <w:rsid w:val="00A751A1"/>
    <w:rsid w:val="00A8223D"/>
    <w:rsid w:val="00B04A98"/>
    <w:rsid w:val="00B071BE"/>
    <w:rsid w:val="00BB63F9"/>
    <w:rsid w:val="00BB6937"/>
    <w:rsid w:val="00BD0CC7"/>
    <w:rsid w:val="00BE7470"/>
    <w:rsid w:val="00C46122"/>
    <w:rsid w:val="00CA79BE"/>
    <w:rsid w:val="00D745E6"/>
    <w:rsid w:val="00D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9AAD51A3-91FC-45BC-A9B2-0921610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751A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1A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rsid w:val="00A8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8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1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056">
              <w:marLeft w:val="0"/>
              <w:marRight w:val="0"/>
              <w:marTop w:val="0"/>
              <w:marBottom w:val="120"/>
              <w:divBdr>
                <w:top w:val="single" w:sz="6" w:space="1" w:color="B4C9E0"/>
                <w:left w:val="single" w:sz="6" w:space="1" w:color="B4C9E0"/>
                <w:bottom w:val="single" w:sz="6" w:space="1" w:color="B4C9E0"/>
                <w:right w:val="single" w:sz="6" w:space="1" w:color="B4C9E0"/>
              </w:divBdr>
              <w:divsChild>
                <w:div w:id="160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72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yjy</cp:lastModifiedBy>
  <cp:revision>18</cp:revision>
  <dcterms:created xsi:type="dcterms:W3CDTF">2020-12-18T03:19:00Z</dcterms:created>
  <dcterms:modified xsi:type="dcterms:W3CDTF">2020-12-18T03:28:00Z</dcterms:modified>
</cp:coreProperties>
</file>